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82C" w:rsidRPr="002161C9" w:rsidRDefault="002161C9" w:rsidP="002161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   </w:t>
      </w:r>
      <w:bookmarkStart w:id="0" w:name="_GoBack"/>
      <w:r w:rsidRPr="002161C9">
        <w:rPr>
          <w:rFonts w:ascii="Times New Roman" w:eastAsia="Times New Roman" w:hAnsi="Times New Roman" w:cs="Times New Roman"/>
          <w:b/>
          <w:noProof/>
          <w:sz w:val="20"/>
          <w:szCs w:val="20"/>
          <w:lang w:eastAsia="ru-RU"/>
        </w:rPr>
        <w:drawing>
          <wp:inline distT="0" distB="0" distL="0" distR="0">
            <wp:extent cx="6104890" cy="8401705"/>
            <wp:effectExtent l="0" t="0" r="0" b="0"/>
            <wp:docPr id="1" name="Рисунок 1" descr="C:\Users\Моноблок2\Desktop\Программа 18-19\нач1 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оноблок2\Desktop\Программа 18-19\нач1 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4890" cy="8401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</w:p>
    <w:p w:rsidR="001F382C" w:rsidRDefault="001F382C" w:rsidP="00686262">
      <w:pPr>
        <w:tabs>
          <w:tab w:val="left" w:pos="4600"/>
        </w:tabs>
        <w:spacing w:after="0" w:line="240" w:lineRule="auto"/>
        <w:ind w:left="39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382C" w:rsidRDefault="001F382C" w:rsidP="00686262">
      <w:pPr>
        <w:tabs>
          <w:tab w:val="left" w:pos="4600"/>
        </w:tabs>
        <w:spacing w:after="0" w:line="240" w:lineRule="auto"/>
        <w:ind w:left="39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F382C" w:rsidRDefault="001F382C" w:rsidP="00686262">
      <w:pPr>
        <w:tabs>
          <w:tab w:val="left" w:pos="4600"/>
        </w:tabs>
        <w:spacing w:after="0" w:line="240" w:lineRule="auto"/>
        <w:ind w:left="392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86262" w:rsidRPr="00686262" w:rsidRDefault="00461908" w:rsidP="00686262">
      <w:pPr>
        <w:tabs>
          <w:tab w:val="left" w:pos="4600"/>
        </w:tabs>
        <w:spacing w:after="0" w:line="240" w:lineRule="auto"/>
        <w:ind w:left="3920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686262" w:rsidRPr="00686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Астрономия</w:t>
      </w:r>
    </w:p>
    <w:p w:rsidR="00686262" w:rsidRPr="00686262" w:rsidRDefault="00686262" w:rsidP="00686262">
      <w:pPr>
        <w:spacing w:after="0" w:line="240" w:lineRule="auto"/>
        <w:ind w:right="-219"/>
        <w:jc w:val="center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 w:rsidRPr="0068626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Базовый уровень</w:t>
      </w:r>
    </w:p>
    <w:p w:rsidR="00686262" w:rsidRPr="00686262" w:rsidRDefault="00686262" w:rsidP="00686262">
      <w:pPr>
        <w:spacing w:after="0" w:line="240" w:lineRule="auto"/>
        <w:ind w:left="2580" w:right="280" w:hanging="161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астрономии на базовом уровне среднего 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(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полного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)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общего образования направлено на достижение следующих целей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:</w:t>
      </w:r>
    </w:p>
    <w:p w:rsidR="00686262" w:rsidRPr="00686262" w:rsidRDefault="00686262" w:rsidP="0068626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6262" w:rsidRPr="00686262" w:rsidRDefault="00686262" w:rsidP="00686262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принципиальной роли астрономии в познании фундаментальных законов природы и формировании современной естественно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-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научной картины мира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;</w:t>
      </w:r>
    </w:p>
    <w:p w:rsidR="00686262" w:rsidRPr="00686262" w:rsidRDefault="00686262" w:rsidP="00686262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приобретение знаний о физической природе небесных тел и систем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,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строения и эволюции Вселенной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,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пространственных и временных масштабах Вселенной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,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наиболее важных астрономических открытиях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,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определивших развитие науки и техники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;</w:t>
      </w:r>
    </w:p>
    <w:p w:rsidR="00686262" w:rsidRPr="00686262" w:rsidRDefault="00686262" w:rsidP="00686262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умениями объяснять видимое положение и движение небесных тел принципами определения местоположения и времени по астрономическим объектам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,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навыками практического использования компьютерных приложений для определения вида звездного неба в конкретном пункте для заданного времени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;</w:t>
      </w:r>
    </w:p>
    <w:p w:rsidR="00686262" w:rsidRPr="00686262" w:rsidRDefault="00686262" w:rsidP="00686262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познавательных интересов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,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интеллектуальных и творческих способностей в процессе приобретения знаний по астрономии с использованием различных источников информации и современных информационных технологий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;</w:t>
      </w:r>
    </w:p>
    <w:p w:rsidR="00686262" w:rsidRPr="00686262" w:rsidRDefault="00686262" w:rsidP="00686262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приобретенных знаний и умений для решения практических задач повседневной жизни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;</w:t>
      </w:r>
    </w:p>
    <w:p w:rsidR="00686262" w:rsidRPr="00686262" w:rsidRDefault="00686262" w:rsidP="00686262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научного мировоззрения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;</w:t>
      </w:r>
    </w:p>
    <w:p w:rsidR="00686262" w:rsidRPr="00686262" w:rsidRDefault="00686262" w:rsidP="00686262">
      <w:pPr>
        <w:numPr>
          <w:ilvl w:val="0"/>
          <w:numId w:val="2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навыков использования естественно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-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научных и особенно физико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-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математических знаний для объективного анализа устройства окружающего мира на примере достижений современной астрофизики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,</w:t>
      </w: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астрономии и космонавтики</w:t>
      </w:r>
      <w:r w:rsidRPr="00686262">
        <w:rPr>
          <w:rFonts w:ascii="Times New Roman" w:eastAsia="Times" w:hAnsi="Times New Roman" w:cs="Times New Roman"/>
          <w:sz w:val="24"/>
          <w:szCs w:val="24"/>
          <w:lang w:eastAsia="ru-RU"/>
        </w:rPr>
        <w:t>.</w:t>
      </w:r>
    </w:p>
    <w:p w:rsidR="00686262" w:rsidRPr="00686262" w:rsidRDefault="00686262" w:rsidP="0068626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6262" w:rsidRPr="00686262" w:rsidRDefault="00686262" w:rsidP="00686262">
      <w:pPr>
        <w:spacing w:after="0" w:line="240" w:lineRule="auto"/>
        <w:ind w:left="2500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уровню подготовки выпускников</w:t>
      </w:r>
    </w:p>
    <w:p w:rsidR="00686262" w:rsidRPr="00686262" w:rsidRDefault="00686262" w:rsidP="00686262">
      <w:pPr>
        <w:numPr>
          <w:ilvl w:val="0"/>
          <w:numId w:val="3"/>
        </w:numPr>
        <w:tabs>
          <w:tab w:val="left" w:pos="478"/>
        </w:tabs>
        <w:spacing w:after="0" w:line="240" w:lineRule="auto"/>
        <w:ind w:left="260" w:right="2160" w:firstLine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изучения астрономии на базовом уровне ученик должен: знать/понимать:</w:t>
      </w:r>
    </w:p>
    <w:p w:rsidR="00686262" w:rsidRPr="00686262" w:rsidRDefault="00686262" w:rsidP="00686262">
      <w:pPr>
        <w:numPr>
          <w:ilvl w:val="1"/>
          <w:numId w:val="3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смысл понятий: геоцентрическая и гелиоцентрическая система, видимая звездная величина, созвездие, противостояния и соединения планет, комета, астероид, метеор, метеорит, </w:t>
      </w:r>
      <w:proofErr w:type="spellStart"/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метеороид</w:t>
      </w:r>
      <w:proofErr w:type="spellEnd"/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планета, спутник, звезда, Солнечная система, Галактика, Вселенная, всемирное и поясное время, внесолнечная планета (</w:t>
      </w:r>
      <w:proofErr w:type="spellStart"/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экзопланета</w:t>
      </w:r>
      <w:proofErr w:type="spellEnd"/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), спектральная классификация звезд, параллакс, реликтовое излучение, Большой Взрыв, черная дыра;</w:t>
      </w:r>
    </w:p>
    <w:p w:rsidR="00686262" w:rsidRPr="00686262" w:rsidRDefault="00686262" w:rsidP="00686262">
      <w:pPr>
        <w:numPr>
          <w:ilvl w:val="1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физических величин: парсек, световой год, астрономическая единица, звездная величина;</w:t>
      </w:r>
    </w:p>
    <w:p w:rsidR="00686262" w:rsidRPr="00686262" w:rsidRDefault="00686262" w:rsidP="00686262">
      <w:pPr>
        <w:numPr>
          <w:ilvl w:val="1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смысл физического закона Хаббла;</w:t>
      </w:r>
    </w:p>
    <w:p w:rsidR="00686262" w:rsidRPr="00686262" w:rsidRDefault="00686262" w:rsidP="00686262">
      <w:pPr>
        <w:numPr>
          <w:ilvl w:val="1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этапы освоения космического пространства;</w:t>
      </w:r>
    </w:p>
    <w:p w:rsidR="00686262" w:rsidRPr="00686262" w:rsidRDefault="00686262" w:rsidP="00686262">
      <w:pPr>
        <w:numPr>
          <w:ilvl w:val="1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гипотезы происхождения Солнечной системы;</w:t>
      </w:r>
    </w:p>
    <w:p w:rsidR="00686262" w:rsidRPr="00686262" w:rsidRDefault="00686262" w:rsidP="00686262">
      <w:pPr>
        <w:numPr>
          <w:ilvl w:val="1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характеристики и строение Солнца, солнечной атмосферы;</w:t>
      </w:r>
    </w:p>
    <w:p w:rsidR="00686262" w:rsidRPr="00686262" w:rsidRDefault="00686262" w:rsidP="00686262">
      <w:pPr>
        <w:numPr>
          <w:ilvl w:val="1"/>
          <w:numId w:val="3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размеры Галактики, положение и период обращения Солнца относительно центра Галактики;</w:t>
      </w:r>
    </w:p>
    <w:p w:rsidR="00686262" w:rsidRPr="00686262" w:rsidRDefault="00686262" w:rsidP="00686262">
      <w:pPr>
        <w:tabs>
          <w:tab w:val="left" w:pos="980"/>
        </w:tabs>
        <w:spacing w:after="0" w:line="240" w:lineRule="auto"/>
        <w:rPr>
          <w:rFonts w:ascii="Times New Roman" w:eastAsia="Symbol" w:hAnsi="Times New Roman" w:cs="Times New Roman"/>
          <w:sz w:val="24"/>
          <w:szCs w:val="24"/>
          <w:lang w:val="tt-RU" w:eastAsia="ru-RU"/>
        </w:rPr>
        <w:sectPr w:rsidR="00686262" w:rsidRPr="00686262">
          <w:pgSz w:w="11900" w:h="16838"/>
          <w:pgMar w:top="1125" w:right="846" w:bottom="1440" w:left="1440" w:header="0" w:footer="0" w:gutter="0"/>
          <w:cols w:space="720" w:equalWidth="0">
            <w:col w:w="9620"/>
          </w:cols>
        </w:sectPr>
      </w:pPr>
    </w:p>
    <w:p w:rsidR="00686262" w:rsidRDefault="00686262" w:rsidP="00686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686262" w:rsidRPr="00686262" w:rsidRDefault="00686262" w:rsidP="0068626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уметь:</w:t>
      </w:r>
    </w:p>
    <w:p w:rsidR="00686262" w:rsidRPr="00686262" w:rsidRDefault="00686262" w:rsidP="0068626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:rsidR="00686262" w:rsidRPr="00686262" w:rsidRDefault="00686262" w:rsidP="00686262">
      <w:pPr>
        <w:numPr>
          <w:ilvl w:val="0"/>
          <w:numId w:val="4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примеры: роли астрономии в развитии цивилизации, использования методов исследований в астрономии, различных диапазонов электромагнитных излучений для получения информации об объектах Вселенной, получения астрономической информации с помощью космических аппаратов и спектрального анализа, влияния солнечной активности на Землю;</w:t>
      </w:r>
    </w:p>
    <w:p w:rsidR="00686262" w:rsidRPr="00686262" w:rsidRDefault="00686262" w:rsidP="00686262">
      <w:pPr>
        <w:numPr>
          <w:ilvl w:val="0"/>
          <w:numId w:val="4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объяснять: различия календарей, условия наступления солнечных и лунных затмений, фазы Луны, суточные движения светил, причины возникновения приливов и отливов; принцип действия оптического телескопа, взаимосвязь физико-химических характеристик звезд с использованием диаграммы "цвет-светимость", физические причины, определяющие равновесие звезд, источник энергии звезд и происхождение химических элементов, красное смещение с помощью эффекта Доплера;</w:t>
      </w:r>
    </w:p>
    <w:p w:rsidR="00686262" w:rsidRPr="00686262" w:rsidRDefault="00686262" w:rsidP="00686262">
      <w:pPr>
        <w:numPr>
          <w:ilvl w:val="0"/>
          <w:numId w:val="4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характеризовать особенности методов познания астрономии, основные элементы и свойства планет Солнечной системы, методы определения расстояний и линейных размеров небесных тел, возможные пути эволюции звезд различной массы;</w:t>
      </w:r>
    </w:p>
    <w:p w:rsidR="00686262" w:rsidRPr="00686262" w:rsidRDefault="00686262" w:rsidP="00686262">
      <w:pPr>
        <w:numPr>
          <w:ilvl w:val="0"/>
          <w:numId w:val="4"/>
        </w:numPr>
        <w:tabs>
          <w:tab w:val="left" w:pos="980"/>
        </w:tabs>
        <w:spacing w:after="0" w:line="240" w:lineRule="auto"/>
        <w:ind w:left="980" w:hanging="358"/>
        <w:jc w:val="both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на небе основные созвездия Северного полушария, в том числе: Большая Медведица, Малая Медведица, Волопас, Лебедь, Кассиопея, Орион; самые яркие звезды, в том числе: Полярная звезда, Арктур, Вега, Капелла, Сириус, Бетельгейзе;</w:t>
      </w:r>
    </w:p>
    <w:p w:rsidR="00686262" w:rsidRPr="00686262" w:rsidRDefault="00686262" w:rsidP="00686262">
      <w:pPr>
        <w:numPr>
          <w:ilvl w:val="0"/>
          <w:numId w:val="4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компьютерные приложения для определения положения Солнца, Луны и звезд на любую дату и время суток для данного населенного пункта;</w:t>
      </w:r>
    </w:p>
    <w:p w:rsidR="00686262" w:rsidRPr="00686262" w:rsidRDefault="00686262" w:rsidP="00686262">
      <w:pPr>
        <w:numPr>
          <w:ilvl w:val="0"/>
          <w:numId w:val="4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686262" w:rsidRPr="00686262" w:rsidRDefault="00686262" w:rsidP="00686262">
      <w:pPr>
        <w:numPr>
          <w:ilvl w:val="0"/>
          <w:numId w:val="4"/>
        </w:numPr>
        <w:tabs>
          <w:tab w:val="left" w:pos="980"/>
        </w:tabs>
        <w:spacing w:after="0" w:line="240" w:lineRule="auto"/>
        <w:ind w:left="98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понимания взаимосвязи астрономии с другими науками, в основе которых лежат знания по астрономии, отделение ее от лженаук;</w:t>
      </w:r>
    </w:p>
    <w:p w:rsidR="00686262" w:rsidRPr="00686262" w:rsidRDefault="00686262" w:rsidP="00686262">
      <w:pPr>
        <w:numPr>
          <w:ilvl w:val="0"/>
          <w:numId w:val="4"/>
        </w:numPr>
        <w:tabs>
          <w:tab w:val="left" w:pos="980"/>
        </w:tabs>
        <w:spacing w:after="0" w:line="240" w:lineRule="auto"/>
        <w:ind w:left="980" w:right="260" w:hanging="358"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686262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оценивания информации, содержащейся в сообщениях СМИ, Интернете, научно-популярных статьях</w:t>
      </w:r>
    </w:p>
    <w:p w:rsidR="00686262" w:rsidRPr="00686262" w:rsidRDefault="00686262" w:rsidP="0068626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</w:pPr>
    </w:p>
    <w:tbl>
      <w:tblPr>
        <w:tblW w:w="1020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127"/>
        <w:gridCol w:w="8080"/>
      </w:tblGrid>
      <w:tr w:rsidR="00686262" w:rsidRPr="00686262" w:rsidTr="00F26698">
        <w:trPr>
          <w:trHeight w:val="828"/>
        </w:trPr>
        <w:tc>
          <w:tcPr>
            <w:tcW w:w="2127" w:type="dxa"/>
          </w:tcPr>
          <w:p w:rsidR="00686262" w:rsidRPr="00686262" w:rsidRDefault="00686262" w:rsidP="00686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262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раздела</w:t>
            </w:r>
          </w:p>
        </w:tc>
        <w:tc>
          <w:tcPr>
            <w:tcW w:w="8080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86262">
              <w:rPr>
                <w:rFonts w:ascii="Times New Roman" w:eastAsia="Calibri" w:hAnsi="Times New Roman" w:cs="Times New Roman"/>
                <w:sz w:val="24"/>
                <w:szCs w:val="24"/>
              </w:rPr>
              <w:t>Краткое содержание</w:t>
            </w:r>
          </w:p>
        </w:tc>
      </w:tr>
      <w:tr w:rsidR="00686262" w:rsidRPr="00686262" w:rsidTr="00F26698">
        <w:trPr>
          <w:trHeight w:val="828"/>
        </w:trPr>
        <w:tc>
          <w:tcPr>
            <w:tcW w:w="2127" w:type="dxa"/>
          </w:tcPr>
          <w:p w:rsidR="00686262" w:rsidRPr="00686262" w:rsidRDefault="00686262" w:rsidP="00686262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Введение в астрономию</w:t>
            </w:r>
          </w:p>
          <w:p w:rsidR="00686262" w:rsidRPr="00686262" w:rsidRDefault="00686262" w:rsidP="0068626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Строение и масштабы Вселенной, и современные наблюдения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Тела</w:t>
            </w:r>
            <w:proofErr w:type="gram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заполняющие Вселенную. Характерные размеры и расстояния между телами. </w:t>
            </w:r>
            <w:proofErr w:type="gram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условия</w:t>
            </w:r>
            <w:proofErr w:type="gram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встречающиеся в телах. Вселенная расширяется.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Самые крупные оптические телескопы. Исследование астрономами гамма-излучение Вселенной. Гравитационно-волновые и нейтринные телескопы и их возможности.</w:t>
            </w:r>
          </w:p>
        </w:tc>
      </w:tr>
      <w:tr w:rsidR="00686262" w:rsidRPr="00686262" w:rsidTr="00F26698">
        <w:trPr>
          <w:trHeight w:val="828"/>
        </w:trPr>
        <w:tc>
          <w:tcPr>
            <w:tcW w:w="2127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Астрометрия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ind w:right="5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Звёздное небо и видимое движение небесных светил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Звёзды</w:t>
            </w:r>
            <w:proofErr w:type="gram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входящие в созвездия Ориона и Лебедя. Движение Солнца по эклиптике. Петлеобразное движение планет.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Небесные координаты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Небесный экватор и небесный меридиан. Строение экваториальной системы небесных координат. Строение горизонтальной системы небесных координат.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Видимое движение планет и Солнца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Петлеобразное движение планет, попятное и прямое движение планет. Эклиптика, зодиакальные созвездия. Неравномерное движение Солнца по эклиптике.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Движение Луны и затмения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Фазы Луны и синодический месяц, условия наступления солнечного и лунного затмений. Солнечные затмения. Сарос и предсказания затмений.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и календарь.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Звёздное и солнечное время, звёздный и тропический год.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лунного и солнечного календаря, проблемы их согласования Юлианский и григорианский календари.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262" w:rsidRPr="00686262" w:rsidTr="00F26698">
        <w:trPr>
          <w:trHeight w:val="828"/>
        </w:trPr>
        <w:tc>
          <w:tcPr>
            <w:tcW w:w="2127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 xml:space="preserve"> Небесная механика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ind w:right="5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Гелиоцентрическая система мира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строении Солнечной системы в античные времена и в средневековье. Гелиоцентрическая система мира, доказательство вращения Земли вокруг Солнца. Параллакс звёзд и определение расстояния до них, парсек.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Законы Кеплера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Открытие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И.Кеплером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законов движения планет. Открытие закона Всемирного тяготения и обобщённые законы Кеплера. Определение масс небесных тел.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Космические скорости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Расчёты первой и второй космической скорости и их физический смысл. Полёт Ю.А. Гагарина вокруг Земли по круговой орбите.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Межпланетные перелёты.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оптимальной траектории полёта к планете. Время полёта к планете и даты стартов.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Луна и её влияние на Землю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Лунный рельеф и его природа. Приливное взаимодействие между Луной и Землёй. Удаление Луны от Земли и замедление вращения Земли. Прецессия земной оси и предварение равноденствий.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ind w:left="29" w:right="24"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262" w:rsidRPr="00686262" w:rsidTr="00F26698">
        <w:trPr>
          <w:trHeight w:val="828"/>
        </w:trPr>
        <w:tc>
          <w:tcPr>
            <w:tcW w:w="2127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Строение солнечной системы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ind w:right="57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Современные представления о Солнечной системе.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Солнечной системы. Планеты земной группы и планеты - гиганты, их принципиальные различия. Облако комет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Оорта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Пояс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Койпера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Размеры тел солнечной системы.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Планета Земля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и размеры Земли. Внутреннее строение Земли. Роль парникового эффекта в формировании климата Земли.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Планеты земной группы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Исследования Меркурия, Венеры и Марса, их схожесть с Землёй. Как парниковый эффект греет поверхность Земли и перегревает атмосферу Венеры. Есть ли жизнь на Марсе. Эволюция орбит спутников Марса Фобоса и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Деймоса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Планеты-гиганты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Физические свойства Юпитера, Сатурна, Урана и Нептуна. Вулканическая деятельность на спутнике Юпитера Ио. Природа колец вокруг планет-гигантов.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Планеты-карлики и их свойства.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Малые тела Солнечной системы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Природа и движение астероидов. Специфика движения групп астероидов Троянцев и Греков. Природа и движение комет. Пояс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Койпера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Облако комет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Оорта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Природа метеоров и метеоритов.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Метеоры и метеориты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падающих звёзд, метеорные потоки и их радианты. Связь между метеорными потоками и кометами. Природа каменных и железных метеоритов. Природа метеоритных кратеров.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ind w:left="29" w:right="24" w:firstLine="283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262" w:rsidRPr="00686262" w:rsidTr="00F26698">
        <w:trPr>
          <w:trHeight w:val="828"/>
        </w:trPr>
        <w:tc>
          <w:tcPr>
            <w:tcW w:w="2127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 Астрофизика и звездная астрономия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Методы астрофизических исследований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Устройство и характеристики телескопов рефракторов и рефлекторов. Устройство радиотелескопов, радиоинтерферометры.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Солнце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характеристики Солнца. Определение массы, температуры и </w:t>
            </w: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химического состава Солнца. Строение солнечной атмосферы. Солнечная активность и её влияние на Землю и биосферу.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Внутреннее строение Солнца.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Теоретический расчёт температуры в центре Солнца. Ядерный источник энергии и термоядерные реакции синтеза гелия из водорода, перенос энергии из центра Солнца наружу, конвективная зона. Нейтринный телескоп и наблюдения потока нейтрино от Солнца.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Основные характеристики звёзд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основных характеристик звёзд: массы, светимости, температуры и химического состава. Спектральная классификация звёзд и её физические основы. Диаграмма «спектральный класс» — светимость звёзд, связь между массой и светимостью звёзд.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Внутреннее строение звёзд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звезды главной последовательности.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звёзд красных гигантов и сверхгигантов.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Белые карлики, нейтронные звёзды, пульсары и чёрные дыры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Строение звёзд белых карликов и предел на их массу — предел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Чандрасекара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Пульсары и нейтронные звёзды. Природа чёрных дыр и их параметры.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Двойные, кратные и переменные звёзды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Наблюдения двойных и кратных звёзд. Затменно-переменные звёзды. Определение масс двойных звёзд. Пульсирующие переменные звёзды, кривые изменения блеска цефеид. Зависимость между светимостью и периодом пульсаций </w:t>
            </w:r>
            <w:proofErr w:type="gram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 цефеид</w:t>
            </w:r>
            <w:proofErr w:type="gram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Цефеиды — маяки во Вселенной, по которым определяют расстояния до далёких скоплений и галактик.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Новые и сверхновые звёзды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Характеристики вспышек новых звёзд. Связь новых звёзд с тесными двойными системами, содержащими звезду белый карлик. Перетекание вещества и ядерный взрыв на поверхности белого карлика. Как взрываются сверхновые звёзды. Характеристики вспышек сверхновых звёзд. Гравитационный коллапс белого карлика с массой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Чандрасекара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составе тесной двойной звезды — вспышка сверхновой первого типа. Взрыв массивной звезды в конце своей эволюции — взрыв сверхновой второго типа. Наблюдение остатков взрывов сверхновых звёзд.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Эволюция звёзд: рождение, жизнь и смерть звёзд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Расчёт продолжительности жизни звёзд разной массы на главной последовательности. Переход в красные гиганты и сверхгиганты после исчерпания водорода. Спокойная эволюция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маломассивных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звёзд, и гравитационный коллапс и взрыв с образованием нейтронной звезды или чёрной дыры массивной звезды. Определение возраста звёздных скоплений и отдельных звёзд и проверка теории эволюции звёзд.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86262" w:rsidRPr="00686262" w:rsidTr="00F26698">
        <w:trPr>
          <w:trHeight w:val="828"/>
        </w:trPr>
        <w:tc>
          <w:tcPr>
            <w:tcW w:w="2127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Млечный Путь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Газ и пыль в Галактике.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образуются отражательные туманности. Почему светятся диффузные туманности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концентрируются газовые и пылевые туманности в Галактике.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Рассеянные и шаровые звёздные скопления.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Наблюдаемые свойства рассеянных звёздных скоплений. Наблюдаемые свойства шаровых звёздных скоплений. Распределение и характер движения скоплений в Галактике. Распределение звёзд, скоплений, газа и пыли в Галактике.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Сверхмассивная чёрная дыра в центре Галактики и космические лучи. Инфракрасные наблюдения движения звёзд в центре Галактики и обнаружение в центре Галактики сверхмассивной черной дыры. Расчёт параметров сверхмассивной чёрной дыры. Наблюдения космических лучей </w:t>
            </w: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их связь со взрывами сверхновых звёзд.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тура и масса межгалактического газа, необходимость существования тёмной материи в скоплениях галактик. Оценка массы тёмной материи в скоплениях. Ячеистая структура распределения галактики скоплений галактик.</w:t>
            </w:r>
          </w:p>
        </w:tc>
      </w:tr>
      <w:tr w:rsidR="00686262" w:rsidRPr="00686262" w:rsidTr="00F26698">
        <w:trPr>
          <w:trHeight w:val="828"/>
        </w:trPr>
        <w:tc>
          <w:tcPr>
            <w:tcW w:w="2127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lastRenderedPageBreak/>
              <w:t>Галактики.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Классифицирование галактики по форме и камертонная диаграмма Хаббла. Свойства спиральных, эллиптических и неправильных галактик. Красное смещение в спектрах галактик и определение расстояния до них.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Закон Хаббла.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Вращение галактик и тёмная материя в них.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Активные галактики и квазары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Природа активности галактик, радиогалактики и взаимодействующие галактики. Необычные свойства квазаров, их связь с ядрами галактик и активностью чёрных дыр в них.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Скопления галактик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pacing w:val="-3"/>
                <w:sz w:val="24"/>
                <w:szCs w:val="24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Наблюдаемые свойства скоплений галактик, рентгеновское излучение, темпера</w:t>
            </w:r>
          </w:p>
        </w:tc>
      </w:tr>
      <w:tr w:rsidR="00686262" w:rsidRPr="00686262" w:rsidTr="00F26698">
        <w:trPr>
          <w:trHeight w:val="828"/>
        </w:trPr>
        <w:tc>
          <w:tcPr>
            <w:tcW w:w="2127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Строение и эволюция Вселенной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Конечность и бесконечность Вселенной — парадоксы классической космологии.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Закон всемирного тяготения и представления оконечности и бесконечности Вселенной. Фотометрический парадокс и противоречия между классическими представлениями о строении Вселенной и наблюдениями. Необходимость привлечения общей теории относительности для построения модели Вселенной. Связь между геометрических свойств пространства Вселенной с распределением и движением материи в ней.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Расширяющаяся Вселенная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Связь средней плотности материи с законом расширения и геометрическими свойствами Вселенной. Евклидова и неевклидова геометрия Вселенной. Определение радиуса и возраста Вселенной. Модель «горячей Вселенной» и реликтовое излучения Образование химических элементов во Вселенной. Обилие гелия во Вселенной и необходимость образования его на ранних этапах эволюции Вселенной. Необходимость не только высокой плотности вещества, но и его высокой температуры на ранних этапах эволюции Вселенной. Реликтовое излучение — излучение, которое осталось во Вселенной от горячего и сверхплотного состояния материи на ранних этапах жизни Вселенной. Наблюдаемые свойства реликтового излучения. Почему необходимо привлечение общей теории относительности для построения модели Вселенной.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  <w:tr w:rsidR="00686262" w:rsidRPr="00686262" w:rsidTr="00F26698">
        <w:trPr>
          <w:trHeight w:val="828"/>
        </w:trPr>
        <w:tc>
          <w:tcPr>
            <w:tcW w:w="2127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ru-RU"/>
              </w:rPr>
              <w:t>Современные проблемы астрономии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080" w:type="dxa"/>
          </w:tcPr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Ускоренное расширение Вселенной и тёмная энергия.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Наблюдения сверхновых звёзд I типа в далёких галактиках и открытие ускоренного расширения Вселенной. Открытие силы всемирного отталкивания. Тёмная энергия увеличивает массу Вселенной по мере её расширения. Природа силы Всемирного отталкивания.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Обнаружение планет возле других звёзд.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Наблюдения за движением звёзд и определения масс невидимых спутников звёзд, возмущающих их прямолинейное движение. Методы обнаружения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экзопланет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Оценка условий на поверхностях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экзопланет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Поиск </w:t>
            </w:r>
            <w:proofErr w:type="spellStart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экзопланет</w:t>
            </w:r>
            <w:proofErr w:type="spellEnd"/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комфортными условиями для жизни на них.</w:t>
            </w:r>
          </w:p>
          <w:p w:rsidR="00686262" w:rsidRPr="00686262" w:rsidRDefault="00686262" w:rsidP="006862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8626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Поиски жизни и разума во Вселенной. Развитие представлений о возникновении и существовании жизни во Вселенной. Современные оценки количества высокоразвитых цивилизаций в Галактике. Попытки обнаружения и посылки сигналов внеземным цивилизациям.</w:t>
            </w:r>
          </w:p>
          <w:p w:rsidR="00686262" w:rsidRPr="00686262" w:rsidRDefault="00686262" w:rsidP="00686262">
            <w:pPr>
              <w:shd w:val="clear" w:color="auto" w:fill="FFFFFF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b/>
                <w:bCs/>
                <w:spacing w:val="-3"/>
                <w:sz w:val="24"/>
                <w:szCs w:val="24"/>
              </w:rPr>
            </w:pPr>
          </w:p>
        </w:tc>
      </w:tr>
    </w:tbl>
    <w:p w:rsidR="00686262" w:rsidRPr="00686262" w:rsidRDefault="00686262" w:rsidP="0068626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val="tt-RU" w:eastAsia="ru-RU"/>
        </w:rPr>
        <w:sectPr w:rsidR="00686262" w:rsidRPr="00686262" w:rsidSect="001B13DF">
          <w:pgSz w:w="11900" w:h="16838"/>
          <w:pgMar w:top="0" w:right="846" w:bottom="1440" w:left="1440" w:header="0" w:footer="0" w:gutter="0"/>
          <w:cols w:space="720" w:equalWidth="0">
            <w:col w:w="9620"/>
          </w:cols>
        </w:sectPr>
      </w:pPr>
    </w:p>
    <w:p w:rsidR="00AB0420" w:rsidRPr="00686262" w:rsidRDefault="00AB0420" w:rsidP="002161C9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AB0420" w:rsidRPr="00686262" w:rsidSect="00375F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DE6A45BA"/>
    <w:lvl w:ilvl="0" w:tplc="54E083D8">
      <w:start w:val="1"/>
      <w:numFmt w:val="decimal"/>
      <w:lvlText w:val="%1."/>
      <w:lvlJc w:val="left"/>
    </w:lvl>
    <w:lvl w:ilvl="1" w:tplc="566AA0DA">
      <w:numFmt w:val="decimal"/>
      <w:lvlText w:val=""/>
      <w:lvlJc w:val="left"/>
    </w:lvl>
    <w:lvl w:ilvl="2" w:tplc="547C8760">
      <w:numFmt w:val="decimal"/>
      <w:lvlText w:val=""/>
      <w:lvlJc w:val="left"/>
    </w:lvl>
    <w:lvl w:ilvl="3" w:tplc="00063D2E">
      <w:numFmt w:val="decimal"/>
      <w:lvlText w:val=""/>
      <w:lvlJc w:val="left"/>
    </w:lvl>
    <w:lvl w:ilvl="4" w:tplc="9F8E8DFE">
      <w:numFmt w:val="decimal"/>
      <w:lvlText w:val=""/>
      <w:lvlJc w:val="left"/>
    </w:lvl>
    <w:lvl w:ilvl="5" w:tplc="E43C75D2">
      <w:numFmt w:val="decimal"/>
      <w:lvlText w:val=""/>
      <w:lvlJc w:val="left"/>
    </w:lvl>
    <w:lvl w:ilvl="6" w:tplc="88CEAAC8">
      <w:numFmt w:val="decimal"/>
      <w:lvlText w:val=""/>
      <w:lvlJc w:val="left"/>
    </w:lvl>
    <w:lvl w:ilvl="7" w:tplc="2F4AA824">
      <w:numFmt w:val="decimal"/>
      <w:lvlText w:val=""/>
      <w:lvlJc w:val="left"/>
    </w:lvl>
    <w:lvl w:ilvl="8" w:tplc="F956DB96">
      <w:numFmt w:val="decimal"/>
      <w:lvlText w:val=""/>
      <w:lvlJc w:val="left"/>
    </w:lvl>
  </w:abstractNum>
  <w:abstractNum w:abstractNumId="1" w15:restartNumberingAfterBreak="0">
    <w:nsid w:val="00005F90"/>
    <w:multiLevelType w:val="hybridMultilevel"/>
    <w:tmpl w:val="2774EA66"/>
    <w:lvl w:ilvl="0" w:tplc="D3F045FA">
      <w:start w:val="1"/>
      <w:numFmt w:val="bullet"/>
      <w:lvlText w:val=""/>
      <w:lvlJc w:val="left"/>
    </w:lvl>
    <w:lvl w:ilvl="1" w:tplc="1BAA976C">
      <w:numFmt w:val="decimal"/>
      <w:lvlText w:val=""/>
      <w:lvlJc w:val="left"/>
    </w:lvl>
    <w:lvl w:ilvl="2" w:tplc="8A8ED29E">
      <w:numFmt w:val="decimal"/>
      <w:lvlText w:val=""/>
      <w:lvlJc w:val="left"/>
    </w:lvl>
    <w:lvl w:ilvl="3" w:tplc="97DEC57C">
      <w:numFmt w:val="decimal"/>
      <w:lvlText w:val=""/>
      <w:lvlJc w:val="left"/>
    </w:lvl>
    <w:lvl w:ilvl="4" w:tplc="BFBAC09C">
      <w:numFmt w:val="decimal"/>
      <w:lvlText w:val=""/>
      <w:lvlJc w:val="left"/>
    </w:lvl>
    <w:lvl w:ilvl="5" w:tplc="96B2973A">
      <w:numFmt w:val="decimal"/>
      <w:lvlText w:val=""/>
      <w:lvlJc w:val="left"/>
    </w:lvl>
    <w:lvl w:ilvl="6" w:tplc="2F08A268">
      <w:numFmt w:val="decimal"/>
      <w:lvlText w:val=""/>
      <w:lvlJc w:val="left"/>
    </w:lvl>
    <w:lvl w:ilvl="7" w:tplc="21089228">
      <w:numFmt w:val="decimal"/>
      <w:lvlText w:val=""/>
      <w:lvlJc w:val="left"/>
    </w:lvl>
    <w:lvl w:ilvl="8" w:tplc="A8880974">
      <w:numFmt w:val="decimal"/>
      <w:lvlText w:val=""/>
      <w:lvlJc w:val="left"/>
    </w:lvl>
  </w:abstractNum>
  <w:abstractNum w:abstractNumId="2" w15:restartNumberingAfterBreak="0">
    <w:nsid w:val="00006952"/>
    <w:multiLevelType w:val="hybridMultilevel"/>
    <w:tmpl w:val="629C8C1A"/>
    <w:lvl w:ilvl="0" w:tplc="62B2C50A">
      <w:start w:val="1"/>
      <w:numFmt w:val="bullet"/>
      <w:lvlText w:val="В"/>
      <w:lvlJc w:val="left"/>
    </w:lvl>
    <w:lvl w:ilvl="1" w:tplc="CA022632">
      <w:start w:val="1"/>
      <w:numFmt w:val="bullet"/>
      <w:lvlText w:val=""/>
      <w:lvlJc w:val="left"/>
    </w:lvl>
    <w:lvl w:ilvl="2" w:tplc="BB44A690">
      <w:numFmt w:val="decimal"/>
      <w:lvlText w:val=""/>
      <w:lvlJc w:val="left"/>
    </w:lvl>
    <w:lvl w:ilvl="3" w:tplc="73446D84">
      <w:numFmt w:val="decimal"/>
      <w:lvlText w:val=""/>
      <w:lvlJc w:val="left"/>
    </w:lvl>
    <w:lvl w:ilvl="4" w:tplc="C38C8DD6">
      <w:numFmt w:val="decimal"/>
      <w:lvlText w:val=""/>
      <w:lvlJc w:val="left"/>
    </w:lvl>
    <w:lvl w:ilvl="5" w:tplc="BED2FC56">
      <w:numFmt w:val="decimal"/>
      <w:lvlText w:val=""/>
      <w:lvlJc w:val="left"/>
    </w:lvl>
    <w:lvl w:ilvl="6" w:tplc="FF5E3DA4">
      <w:numFmt w:val="decimal"/>
      <w:lvlText w:val=""/>
      <w:lvlJc w:val="left"/>
    </w:lvl>
    <w:lvl w:ilvl="7" w:tplc="15A2660C">
      <w:numFmt w:val="decimal"/>
      <w:lvlText w:val=""/>
      <w:lvlJc w:val="left"/>
    </w:lvl>
    <w:lvl w:ilvl="8" w:tplc="67C2034E">
      <w:numFmt w:val="decimal"/>
      <w:lvlText w:val=""/>
      <w:lvlJc w:val="left"/>
    </w:lvl>
  </w:abstractNum>
  <w:abstractNum w:abstractNumId="3" w15:restartNumberingAfterBreak="0">
    <w:nsid w:val="000072AE"/>
    <w:multiLevelType w:val="hybridMultilevel"/>
    <w:tmpl w:val="A712CCBE"/>
    <w:lvl w:ilvl="0" w:tplc="196CA4A8">
      <w:start w:val="1"/>
      <w:numFmt w:val="bullet"/>
      <w:lvlText w:val=""/>
      <w:lvlJc w:val="left"/>
    </w:lvl>
    <w:lvl w:ilvl="1" w:tplc="5F84E4A0">
      <w:numFmt w:val="decimal"/>
      <w:lvlText w:val=""/>
      <w:lvlJc w:val="left"/>
    </w:lvl>
    <w:lvl w:ilvl="2" w:tplc="8884CBD2">
      <w:numFmt w:val="decimal"/>
      <w:lvlText w:val=""/>
      <w:lvlJc w:val="left"/>
    </w:lvl>
    <w:lvl w:ilvl="3" w:tplc="C72CA17E">
      <w:numFmt w:val="decimal"/>
      <w:lvlText w:val=""/>
      <w:lvlJc w:val="left"/>
    </w:lvl>
    <w:lvl w:ilvl="4" w:tplc="E3F85A04">
      <w:numFmt w:val="decimal"/>
      <w:lvlText w:val=""/>
      <w:lvlJc w:val="left"/>
    </w:lvl>
    <w:lvl w:ilvl="5" w:tplc="D382C9B4">
      <w:numFmt w:val="decimal"/>
      <w:lvlText w:val=""/>
      <w:lvlJc w:val="left"/>
    </w:lvl>
    <w:lvl w:ilvl="6" w:tplc="9DB4969E">
      <w:numFmt w:val="decimal"/>
      <w:lvlText w:val=""/>
      <w:lvlJc w:val="left"/>
    </w:lvl>
    <w:lvl w:ilvl="7" w:tplc="C2A82AAA">
      <w:numFmt w:val="decimal"/>
      <w:lvlText w:val=""/>
      <w:lvlJc w:val="left"/>
    </w:lvl>
    <w:lvl w:ilvl="8" w:tplc="36360C26">
      <w:numFmt w:val="decimal"/>
      <w:lvlText w:val=""/>
      <w:lvlJc w:val="left"/>
    </w:lvl>
  </w:abstractNum>
  <w:abstractNum w:abstractNumId="4" w15:restartNumberingAfterBreak="0">
    <w:nsid w:val="64764108"/>
    <w:multiLevelType w:val="hybridMultilevel"/>
    <w:tmpl w:val="0B7617B0"/>
    <w:lvl w:ilvl="0" w:tplc="E27C42E8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0" w:hanging="360"/>
      </w:pPr>
    </w:lvl>
    <w:lvl w:ilvl="2" w:tplc="0419001B" w:tentative="1">
      <w:start w:val="1"/>
      <w:numFmt w:val="lowerRoman"/>
      <w:lvlText w:val="%3."/>
      <w:lvlJc w:val="right"/>
      <w:pPr>
        <w:ind w:left="1900" w:hanging="180"/>
      </w:pPr>
    </w:lvl>
    <w:lvl w:ilvl="3" w:tplc="0419000F" w:tentative="1">
      <w:start w:val="1"/>
      <w:numFmt w:val="decimal"/>
      <w:lvlText w:val="%4."/>
      <w:lvlJc w:val="left"/>
      <w:pPr>
        <w:ind w:left="2620" w:hanging="360"/>
      </w:pPr>
    </w:lvl>
    <w:lvl w:ilvl="4" w:tplc="04190019" w:tentative="1">
      <w:start w:val="1"/>
      <w:numFmt w:val="lowerLetter"/>
      <w:lvlText w:val="%5."/>
      <w:lvlJc w:val="left"/>
      <w:pPr>
        <w:ind w:left="3340" w:hanging="360"/>
      </w:pPr>
    </w:lvl>
    <w:lvl w:ilvl="5" w:tplc="0419001B" w:tentative="1">
      <w:start w:val="1"/>
      <w:numFmt w:val="lowerRoman"/>
      <w:lvlText w:val="%6."/>
      <w:lvlJc w:val="right"/>
      <w:pPr>
        <w:ind w:left="4060" w:hanging="180"/>
      </w:pPr>
    </w:lvl>
    <w:lvl w:ilvl="6" w:tplc="0419000F" w:tentative="1">
      <w:start w:val="1"/>
      <w:numFmt w:val="decimal"/>
      <w:lvlText w:val="%7."/>
      <w:lvlJc w:val="left"/>
      <w:pPr>
        <w:ind w:left="4780" w:hanging="360"/>
      </w:pPr>
    </w:lvl>
    <w:lvl w:ilvl="7" w:tplc="04190019" w:tentative="1">
      <w:start w:val="1"/>
      <w:numFmt w:val="lowerLetter"/>
      <w:lvlText w:val="%8."/>
      <w:lvlJc w:val="left"/>
      <w:pPr>
        <w:ind w:left="5500" w:hanging="360"/>
      </w:pPr>
    </w:lvl>
    <w:lvl w:ilvl="8" w:tplc="0419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6E812903"/>
    <w:multiLevelType w:val="multilevel"/>
    <w:tmpl w:val="36FA71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40" w:hanging="1800"/>
      </w:pPr>
      <w:rPr>
        <w:rFonts w:hint="default"/>
      </w:rPr>
    </w:lvl>
  </w:abstractNum>
  <w:abstractNum w:abstractNumId="6" w15:restartNumberingAfterBreak="0">
    <w:nsid w:val="791F7E2E"/>
    <w:multiLevelType w:val="hybridMultilevel"/>
    <w:tmpl w:val="5F18897E"/>
    <w:lvl w:ilvl="0" w:tplc="B8A6290E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640D"/>
    <w:rsid w:val="001F382C"/>
    <w:rsid w:val="002161C9"/>
    <w:rsid w:val="002C7CF1"/>
    <w:rsid w:val="00375FB8"/>
    <w:rsid w:val="00461908"/>
    <w:rsid w:val="00686262"/>
    <w:rsid w:val="0077640D"/>
    <w:rsid w:val="00AB0420"/>
    <w:rsid w:val="00E96D63"/>
    <w:rsid w:val="00EB356B"/>
    <w:rsid w:val="00F149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CB335"/>
  <w15:docId w15:val="{52120B84-92DF-4D8A-A9C0-D922B4942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5F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61908"/>
    <w:pPr>
      <w:ind w:left="720"/>
      <w:contextualSpacing/>
    </w:pPr>
  </w:style>
  <w:style w:type="character" w:customStyle="1" w:styleId="4">
    <w:name w:val="Заголовок №4"/>
    <w:basedOn w:val="a0"/>
    <w:link w:val="41"/>
    <w:uiPriority w:val="99"/>
    <w:locked/>
    <w:rsid w:val="00EB356B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41">
    <w:name w:val="Заголовок №41"/>
    <w:basedOn w:val="a"/>
    <w:link w:val="4"/>
    <w:uiPriority w:val="99"/>
    <w:rsid w:val="00EB356B"/>
    <w:pPr>
      <w:shd w:val="clear" w:color="auto" w:fill="FFFFFF"/>
      <w:spacing w:after="660" w:line="240" w:lineRule="atLeast"/>
      <w:outlineLvl w:val="3"/>
    </w:pPr>
    <w:rPr>
      <w:rFonts w:ascii="Times New Roman" w:hAnsi="Times New Roman" w:cs="Times New Roman"/>
      <w:b/>
      <w:bCs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1F38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F38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7</Pages>
  <Words>2019</Words>
  <Characters>11512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Ринат</dc:creator>
  <cp:keywords/>
  <dc:description/>
  <cp:lastModifiedBy>Моноблок2</cp:lastModifiedBy>
  <cp:revision>9</cp:revision>
  <cp:lastPrinted>2019-02-27T12:28:00Z</cp:lastPrinted>
  <dcterms:created xsi:type="dcterms:W3CDTF">2018-11-16T18:46:00Z</dcterms:created>
  <dcterms:modified xsi:type="dcterms:W3CDTF">2019-02-28T10:34:00Z</dcterms:modified>
</cp:coreProperties>
</file>